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249" w:rsidRPr="005D2436" w:rsidRDefault="00231249" w:rsidP="00231249">
      <w:pPr>
        <w:pStyle w:val="Default"/>
        <w:spacing w:line="360" w:lineRule="auto"/>
        <w:ind w:firstLine="709"/>
        <w:jc w:val="center"/>
        <w:rPr>
          <w:rFonts w:asciiTheme="minorHAnsi" w:hAnsiTheme="minorHAnsi" w:cs="Times New Roman"/>
          <w:b/>
          <w:bCs/>
          <w:sz w:val="28"/>
          <w:szCs w:val="28"/>
        </w:rPr>
      </w:pPr>
      <w:r w:rsidRPr="003006F1">
        <w:rPr>
          <w:rFonts w:asciiTheme="minorHAnsi" w:hAnsiTheme="minorHAnsi" w:cs="Times New Roman"/>
          <w:b/>
          <w:bCs/>
          <w:sz w:val="28"/>
          <w:szCs w:val="28"/>
        </w:rPr>
        <w:t>В Кадастровой палате по региону прошла лекция</w:t>
      </w:r>
    </w:p>
    <w:p w:rsidR="00231249" w:rsidRPr="00AE7C55" w:rsidRDefault="00231249" w:rsidP="00231249">
      <w:pPr>
        <w:pStyle w:val="Default"/>
        <w:spacing w:line="360" w:lineRule="auto"/>
        <w:ind w:firstLine="709"/>
        <w:rPr>
          <w:rFonts w:asciiTheme="minorHAnsi" w:hAnsiTheme="minorHAnsi" w:cs="Times New Roman"/>
        </w:rPr>
      </w:pPr>
      <w:r w:rsidRPr="00AE7C55">
        <w:rPr>
          <w:rFonts w:asciiTheme="minorHAnsi" w:hAnsiTheme="minorHAnsi" w:cs="Times New Roman"/>
          <w:bCs/>
        </w:rPr>
        <w:t>27 сентября в Кадастровой палате по Новосибирской области прошла лекция</w:t>
      </w:r>
      <w:r>
        <w:rPr>
          <w:rFonts w:asciiTheme="minorHAnsi" w:hAnsiTheme="minorHAnsi" w:cs="Times New Roman"/>
          <w:bCs/>
        </w:rPr>
        <w:t>,</w:t>
      </w:r>
      <w:r w:rsidRPr="00AE7C55">
        <w:rPr>
          <w:rFonts w:asciiTheme="minorHAnsi" w:hAnsiTheme="minorHAnsi" w:cs="Times New Roman"/>
          <w:b/>
          <w:bCs/>
        </w:rPr>
        <w:t xml:space="preserve"> </w:t>
      </w:r>
      <w:r>
        <w:rPr>
          <w:rFonts w:asciiTheme="minorHAnsi" w:hAnsiTheme="minorHAnsi"/>
        </w:rPr>
        <w:t xml:space="preserve">посвященная </w:t>
      </w:r>
      <w:r w:rsidRPr="00AE7C55">
        <w:rPr>
          <w:rFonts w:asciiTheme="minorHAnsi" w:hAnsiTheme="minorHAnsi"/>
        </w:rPr>
        <w:t xml:space="preserve">актуальным вопросам государственного кадастрового учета земельных участков и объектов капитального строительства. </w:t>
      </w:r>
      <w:r w:rsidRPr="00AE7C55">
        <w:rPr>
          <w:rFonts w:asciiTheme="minorHAnsi" w:hAnsiTheme="minorHAnsi" w:cs="Times New Roman"/>
          <w:bCs/>
        </w:rPr>
        <w:t>Участниками лекции стали кадастровые инженеры и другие профессиональные участники рынка недвижимости.</w:t>
      </w:r>
    </w:p>
    <w:p w:rsidR="00231249" w:rsidRPr="00AE7C55" w:rsidRDefault="00231249" w:rsidP="00231249">
      <w:pPr>
        <w:pStyle w:val="Default"/>
        <w:spacing w:line="360" w:lineRule="auto"/>
        <w:ind w:firstLine="709"/>
        <w:rPr>
          <w:rFonts w:asciiTheme="minorHAnsi" w:hAnsiTheme="minorHAnsi" w:cs="Times New Roman"/>
        </w:rPr>
      </w:pPr>
      <w:r w:rsidRPr="00AE7C55">
        <w:rPr>
          <w:rFonts w:asciiTheme="minorHAnsi" w:hAnsiTheme="minorHAnsi" w:cs="Times New Roman"/>
        </w:rPr>
        <w:t xml:space="preserve">С докладами выступили начальник юридического отдела Татьяна Викторовна Мороз и специалисты отделов обработки документов и обеспечения учетных действий – начальник отдела №1 Оксана Юрьевна Макаренко и заместитель начальника отдела №2 Артем Александрович </w:t>
      </w:r>
      <w:proofErr w:type="spellStart"/>
      <w:r w:rsidRPr="00AE7C55">
        <w:rPr>
          <w:rFonts w:asciiTheme="minorHAnsi" w:hAnsiTheme="minorHAnsi" w:cs="Times New Roman"/>
        </w:rPr>
        <w:t>Любанец</w:t>
      </w:r>
      <w:proofErr w:type="spellEnd"/>
      <w:r w:rsidRPr="00AE7C55">
        <w:rPr>
          <w:rFonts w:asciiTheme="minorHAnsi" w:hAnsiTheme="minorHAnsi" w:cs="Times New Roman"/>
        </w:rPr>
        <w:t>.</w:t>
      </w:r>
    </w:p>
    <w:p w:rsidR="00231249" w:rsidRDefault="00231249" w:rsidP="00231249">
      <w:pPr>
        <w:pStyle w:val="Default"/>
        <w:spacing w:line="360" w:lineRule="auto"/>
        <w:ind w:firstLine="709"/>
        <w:rPr>
          <w:rFonts w:asciiTheme="minorHAnsi" w:hAnsiTheme="minorHAnsi"/>
        </w:rPr>
      </w:pPr>
      <w:r w:rsidRPr="00AE7C55">
        <w:rPr>
          <w:rFonts w:asciiTheme="minorHAnsi" w:hAnsiTheme="minorHAnsi"/>
        </w:rPr>
        <w:t xml:space="preserve">В ходе лекции специалисты Кадастровой палаты рассказали о недавно вступивших в силу изменениях законодательства в сфере оформления недвижимости. </w:t>
      </w:r>
      <w:r>
        <w:rPr>
          <w:rFonts w:asciiTheme="minorHAnsi" w:hAnsiTheme="minorHAnsi"/>
        </w:rPr>
        <w:t>Также большое внимание было уделено рассмотрению конкретных вопросов от участников лекции.</w:t>
      </w:r>
    </w:p>
    <w:p w:rsidR="00231249" w:rsidRPr="00AE7C55" w:rsidRDefault="00231249" w:rsidP="00231249">
      <w:pPr>
        <w:pStyle w:val="Default"/>
        <w:spacing w:line="360" w:lineRule="auto"/>
        <w:ind w:firstLine="709"/>
        <w:rPr>
          <w:rFonts w:asciiTheme="minorHAnsi" w:hAnsiTheme="minorHAnsi"/>
        </w:rPr>
      </w:pPr>
      <w:r>
        <w:rPr>
          <w:rFonts w:asciiTheme="minorHAnsi" w:hAnsiTheme="minorHAnsi"/>
        </w:rPr>
        <w:t>Напоминаем о возможности получить платную консультацию по вопросам оформления недвижимости от специалистов Кадастровой палаты по региону. Если вам нужно получить консультацию или подготовить проект договора, записывайтесь на получение услуги по номеру: (383)347-59-49.</w:t>
      </w:r>
    </w:p>
    <w:p w:rsidR="00D82973" w:rsidRPr="00231249" w:rsidRDefault="00231249" w:rsidP="00231249">
      <w:pPr>
        <w:spacing w:after="0" w:line="240" w:lineRule="auto"/>
        <w:jc w:val="right"/>
        <w:rPr>
          <w:i/>
          <w:sz w:val="20"/>
          <w:szCs w:val="20"/>
        </w:rPr>
      </w:pPr>
      <w:r w:rsidRPr="00231249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835205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835205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835205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31249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35205"/>
    <w:rsid w:val="00864160"/>
    <w:rsid w:val="00A26900"/>
    <w:rsid w:val="00A7059D"/>
    <w:rsid w:val="00A8510D"/>
    <w:rsid w:val="00AF5AB7"/>
    <w:rsid w:val="00B94D63"/>
    <w:rsid w:val="00CB2D01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  <w:style w:type="paragraph" w:customStyle="1" w:styleId="Default">
    <w:name w:val="Default"/>
    <w:rsid w:val="002312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E384C-D610-4BA2-82EB-755CD3361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36</cp:revision>
  <dcterms:created xsi:type="dcterms:W3CDTF">2016-04-07T02:40:00Z</dcterms:created>
  <dcterms:modified xsi:type="dcterms:W3CDTF">2018-10-08T02:35:00Z</dcterms:modified>
</cp:coreProperties>
</file>